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88" w:type="dxa"/>
        <w:tblLook w:val="04A0" w:firstRow="1" w:lastRow="0" w:firstColumn="1" w:lastColumn="0" w:noHBand="0" w:noVBand="1"/>
      </w:tblPr>
      <w:tblGrid>
        <w:gridCol w:w="2405"/>
        <w:gridCol w:w="1559"/>
        <w:gridCol w:w="5424"/>
      </w:tblGrid>
      <w:tr w:rsidR="00A33001" w:rsidRPr="00D14A61" w:rsidTr="00FB194E">
        <w:trPr>
          <w:trHeight w:val="283"/>
        </w:trPr>
        <w:tc>
          <w:tcPr>
            <w:tcW w:w="2405" w:type="dxa"/>
            <w:shd w:val="clear" w:color="auto" w:fill="D9E2F3" w:themeFill="accent1" w:themeFillTint="33"/>
          </w:tcPr>
          <w:p w:rsidR="00F44A3D" w:rsidRPr="00B700C8" w:rsidRDefault="00F44A3D" w:rsidP="005355D0">
            <w:pPr>
              <w:rPr>
                <w:rFonts w:ascii="Arial" w:hAnsi="Arial" w:cs="Arial"/>
                <w:b/>
              </w:rPr>
            </w:pPr>
            <w:r>
              <w:rPr>
                <w:rFonts w:ascii="Arial" w:hAnsi="Arial" w:cs="Arial"/>
                <w:b/>
              </w:rPr>
              <w:t>Department</w:t>
            </w:r>
            <w:r w:rsidR="00403131">
              <w:rPr>
                <w:rFonts w:ascii="Arial" w:hAnsi="Arial" w:cs="Arial"/>
                <w:b/>
              </w:rPr>
              <w:t>:</w:t>
            </w:r>
          </w:p>
        </w:tc>
        <w:tc>
          <w:tcPr>
            <w:tcW w:w="6983" w:type="dxa"/>
            <w:gridSpan w:val="2"/>
          </w:tcPr>
          <w:p w:rsidR="00A33001" w:rsidRPr="00D14A61" w:rsidRDefault="00673FE8" w:rsidP="005355D0">
            <w:pPr>
              <w:rPr>
                <w:rFonts w:ascii="Arial" w:hAnsi="Arial" w:cs="Arial"/>
              </w:rPr>
            </w:pPr>
            <w:r>
              <w:rPr>
                <w:rFonts w:ascii="Arial" w:hAnsi="Arial" w:cs="Arial"/>
              </w:rPr>
              <w:t>Be</w:t>
            </w:r>
            <w:bookmarkStart w:id="0" w:name="_GoBack"/>
            <w:bookmarkEnd w:id="0"/>
            <w:r>
              <w:rPr>
                <w:rFonts w:ascii="Arial" w:hAnsi="Arial" w:cs="Arial"/>
              </w:rPr>
              <w:t>nch</w:t>
            </w:r>
          </w:p>
        </w:tc>
      </w:tr>
      <w:tr w:rsidR="00F44A3D" w:rsidRPr="00B700C8" w:rsidTr="00FB194E">
        <w:trPr>
          <w:trHeight w:val="283"/>
        </w:trPr>
        <w:tc>
          <w:tcPr>
            <w:tcW w:w="2405" w:type="dxa"/>
            <w:shd w:val="clear" w:color="auto" w:fill="D9E2F3" w:themeFill="accent1" w:themeFillTint="33"/>
          </w:tcPr>
          <w:p w:rsidR="00F44A3D" w:rsidRPr="00B700C8" w:rsidRDefault="00403131" w:rsidP="005355D0">
            <w:pPr>
              <w:rPr>
                <w:rFonts w:ascii="Arial" w:hAnsi="Arial" w:cs="Arial"/>
                <w:b/>
              </w:rPr>
            </w:pPr>
            <w:r>
              <w:rPr>
                <w:rFonts w:ascii="Arial" w:hAnsi="Arial" w:cs="Arial"/>
                <w:b/>
              </w:rPr>
              <w:t>Location:</w:t>
            </w:r>
            <w:r w:rsidR="00F44A3D" w:rsidRPr="00B700C8">
              <w:rPr>
                <w:rFonts w:ascii="Arial" w:hAnsi="Arial" w:cs="Arial"/>
                <w:b/>
              </w:rPr>
              <w:t xml:space="preserve"> </w:t>
            </w:r>
          </w:p>
        </w:tc>
        <w:tc>
          <w:tcPr>
            <w:tcW w:w="6983" w:type="dxa"/>
            <w:gridSpan w:val="2"/>
          </w:tcPr>
          <w:p w:rsidR="00F44A3D" w:rsidRPr="00403131" w:rsidRDefault="00403131" w:rsidP="005355D0">
            <w:pPr>
              <w:rPr>
                <w:rFonts w:ascii="Arial" w:hAnsi="Arial" w:cs="Arial"/>
              </w:rPr>
            </w:pPr>
            <w:r w:rsidRPr="00403131">
              <w:rPr>
                <w:rFonts w:ascii="Arial" w:hAnsi="Arial" w:cs="Arial"/>
              </w:rPr>
              <w:t>Doddington Road, Lincoln LN6 3RA</w:t>
            </w:r>
          </w:p>
        </w:tc>
      </w:tr>
      <w:tr w:rsidR="00403131" w:rsidRPr="00B700C8" w:rsidTr="00FB194E">
        <w:trPr>
          <w:trHeight w:val="283"/>
        </w:trPr>
        <w:tc>
          <w:tcPr>
            <w:tcW w:w="2405" w:type="dxa"/>
            <w:tcBorders>
              <w:bottom w:val="nil"/>
            </w:tcBorders>
            <w:shd w:val="clear" w:color="auto" w:fill="D9E2F3" w:themeFill="accent1" w:themeFillTint="33"/>
          </w:tcPr>
          <w:p w:rsidR="00403131" w:rsidRPr="00B700C8" w:rsidRDefault="00403131" w:rsidP="005355D0">
            <w:pPr>
              <w:rPr>
                <w:rFonts w:ascii="Arial" w:hAnsi="Arial" w:cs="Arial"/>
                <w:b/>
              </w:rPr>
            </w:pPr>
            <w:r>
              <w:rPr>
                <w:rFonts w:ascii="Arial" w:hAnsi="Arial" w:cs="Arial"/>
                <w:b/>
              </w:rPr>
              <w:t>Reports to (Position)</w:t>
            </w:r>
          </w:p>
        </w:tc>
        <w:tc>
          <w:tcPr>
            <w:tcW w:w="6983" w:type="dxa"/>
            <w:gridSpan w:val="2"/>
          </w:tcPr>
          <w:p w:rsidR="00403131" w:rsidRPr="00403131" w:rsidRDefault="00AB0585" w:rsidP="005355D0">
            <w:pPr>
              <w:rPr>
                <w:rFonts w:ascii="Arial" w:hAnsi="Arial" w:cs="Arial"/>
              </w:rPr>
            </w:pPr>
            <w:r>
              <w:rPr>
                <w:rFonts w:ascii="Arial" w:hAnsi="Arial" w:cs="Arial"/>
              </w:rPr>
              <w:t>Leading Hand - Bench</w:t>
            </w:r>
          </w:p>
        </w:tc>
      </w:tr>
      <w:tr w:rsidR="00C95AF9" w:rsidRPr="00B700C8" w:rsidTr="00FB194E">
        <w:trPr>
          <w:trHeight w:val="283"/>
        </w:trPr>
        <w:tc>
          <w:tcPr>
            <w:tcW w:w="2405" w:type="dxa"/>
            <w:tcBorders>
              <w:bottom w:val="nil"/>
            </w:tcBorders>
            <w:shd w:val="clear" w:color="auto" w:fill="D9E2F3" w:themeFill="accent1" w:themeFillTint="33"/>
          </w:tcPr>
          <w:p w:rsidR="00C95AF9" w:rsidRDefault="00C95AF9" w:rsidP="005355D0">
            <w:pPr>
              <w:rPr>
                <w:rFonts w:ascii="Arial" w:hAnsi="Arial" w:cs="Arial"/>
                <w:b/>
              </w:rPr>
            </w:pPr>
            <w:r>
              <w:rPr>
                <w:rFonts w:ascii="Arial" w:hAnsi="Arial" w:cs="Arial"/>
                <w:b/>
              </w:rPr>
              <w:t>Position type</w:t>
            </w:r>
          </w:p>
        </w:tc>
        <w:tc>
          <w:tcPr>
            <w:tcW w:w="6983" w:type="dxa"/>
            <w:gridSpan w:val="2"/>
          </w:tcPr>
          <w:p w:rsidR="00C95AF9" w:rsidRPr="00403131" w:rsidRDefault="00C95AF9" w:rsidP="005355D0">
            <w:pPr>
              <w:rPr>
                <w:rFonts w:ascii="Arial" w:hAnsi="Arial" w:cs="Arial"/>
              </w:rPr>
            </w:pPr>
            <w:r>
              <w:rPr>
                <w:rFonts w:ascii="Arial" w:hAnsi="Arial" w:cs="Arial"/>
              </w:rPr>
              <w:t>Permanent</w:t>
            </w:r>
          </w:p>
        </w:tc>
      </w:tr>
      <w:tr w:rsidR="00E833E2" w:rsidRPr="00DF3F4F" w:rsidTr="00FB194E">
        <w:trPr>
          <w:trHeight w:val="283"/>
        </w:trPr>
        <w:tc>
          <w:tcPr>
            <w:tcW w:w="2405" w:type="dxa"/>
            <w:shd w:val="clear" w:color="auto" w:fill="D9E2F3" w:themeFill="accent1" w:themeFillTint="33"/>
          </w:tcPr>
          <w:p w:rsidR="00E833E2" w:rsidRDefault="00E833E2" w:rsidP="005355D0">
            <w:pPr>
              <w:rPr>
                <w:rFonts w:ascii="Arial" w:hAnsi="Arial" w:cs="Arial"/>
                <w:b/>
              </w:rPr>
            </w:pPr>
            <w:r>
              <w:rPr>
                <w:rFonts w:ascii="Arial" w:hAnsi="Arial" w:cs="Arial"/>
                <w:b/>
              </w:rPr>
              <w:t>Grade</w:t>
            </w:r>
          </w:p>
        </w:tc>
        <w:tc>
          <w:tcPr>
            <w:tcW w:w="6983" w:type="dxa"/>
            <w:gridSpan w:val="2"/>
            <w:shd w:val="clear" w:color="auto" w:fill="auto"/>
          </w:tcPr>
          <w:p w:rsidR="00E833E2" w:rsidRPr="00E833E2" w:rsidRDefault="00FB194E" w:rsidP="005355D0">
            <w:pPr>
              <w:rPr>
                <w:rFonts w:ascii="Arial" w:hAnsi="Arial" w:cs="Arial"/>
              </w:rPr>
            </w:pPr>
            <w:r>
              <w:rPr>
                <w:rFonts w:ascii="Arial" w:hAnsi="Arial" w:cs="Arial"/>
              </w:rPr>
              <w:t xml:space="preserve">Grade </w:t>
            </w:r>
            <w:r w:rsidR="00812774">
              <w:rPr>
                <w:rFonts w:ascii="Arial" w:hAnsi="Arial" w:cs="Arial"/>
              </w:rPr>
              <w:t>6</w:t>
            </w:r>
            <w:r w:rsidR="00E833E2" w:rsidRPr="00E833E2">
              <w:rPr>
                <w:rFonts w:ascii="Arial" w:hAnsi="Arial" w:cs="Arial"/>
              </w:rPr>
              <w:t xml:space="preserve"> (£</w:t>
            </w:r>
            <w:r w:rsidR="007F1B8F">
              <w:rPr>
                <w:rFonts w:ascii="Arial" w:hAnsi="Arial" w:cs="Arial"/>
              </w:rPr>
              <w:t>23,492</w:t>
            </w:r>
            <w:r w:rsidR="00CC27AD">
              <w:rPr>
                <w:rFonts w:ascii="Arial" w:hAnsi="Arial" w:cs="Arial"/>
              </w:rPr>
              <w:t>)</w:t>
            </w:r>
            <w:r w:rsidR="003F7A25">
              <w:rPr>
                <w:rFonts w:ascii="Arial" w:hAnsi="Arial" w:cs="Arial"/>
              </w:rPr>
              <w:t xml:space="preserve"> – Grade 10 (£</w:t>
            </w:r>
            <w:r w:rsidR="007F1B8F">
              <w:rPr>
                <w:rFonts w:ascii="Arial" w:hAnsi="Arial" w:cs="Arial"/>
              </w:rPr>
              <w:t>28,917</w:t>
            </w:r>
            <w:r w:rsidR="003F7A25">
              <w:rPr>
                <w:rFonts w:ascii="Arial" w:hAnsi="Arial" w:cs="Arial"/>
              </w:rPr>
              <w:t>) p</w:t>
            </w:r>
            <w:r w:rsidR="007E2D08">
              <w:rPr>
                <w:rFonts w:ascii="Arial" w:hAnsi="Arial" w:cs="Arial"/>
              </w:rPr>
              <w:t>er annum</w:t>
            </w:r>
            <w:r w:rsidR="00CC27AD">
              <w:rPr>
                <w:rFonts w:ascii="Arial" w:hAnsi="Arial" w:cs="Arial"/>
              </w:rPr>
              <w:t>,</w:t>
            </w:r>
            <w:r w:rsidR="003F7A25">
              <w:rPr>
                <w:rFonts w:ascii="Arial" w:hAnsi="Arial" w:cs="Arial"/>
              </w:rPr>
              <w:t xml:space="preserve"> dependant on experience.</w:t>
            </w:r>
            <w:r w:rsidR="00CC27AD">
              <w:rPr>
                <w:rFonts w:ascii="Arial" w:hAnsi="Arial" w:cs="Arial"/>
              </w:rPr>
              <w:t xml:space="preserve"> </w:t>
            </w:r>
            <w:r w:rsidR="003F7A25">
              <w:rPr>
                <w:rFonts w:ascii="Arial" w:hAnsi="Arial" w:cs="Arial"/>
              </w:rPr>
              <w:t>P</w:t>
            </w:r>
            <w:r w:rsidR="00E833E2">
              <w:rPr>
                <w:rFonts w:ascii="Arial" w:hAnsi="Arial" w:cs="Arial"/>
              </w:rPr>
              <w:t>lus shift premium</w:t>
            </w:r>
            <w:r w:rsidR="003F7A25">
              <w:rPr>
                <w:rFonts w:ascii="Arial" w:hAnsi="Arial" w:cs="Arial"/>
              </w:rPr>
              <w:t>.</w:t>
            </w:r>
          </w:p>
        </w:tc>
      </w:tr>
      <w:tr w:rsidR="00E833E2" w:rsidRPr="00DF3F4F" w:rsidTr="00FB194E">
        <w:trPr>
          <w:trHeight w:val="283"/>
        </w:trPr>
        <w:tc>
          <w:tcPr>
            <w:tcW w:w="2405" w:type="dxa"/>
            <w:shd w:val="clear" w:color="auto" w:fill="D9E2F3" w:themeFill="accent1" w:themeFillTint="33"/>
          </w:tcPr>
          <w:p w:rsidR="00E833E2" w:rsidRDefault="00E833E2" w:rsidP="005355D0">
            <w:pPr>
              <w:rPr>
                <w:rFonts w:ascii="Arial" w:hAnsi="Arial" w:cs="Arial"/>
                <w:b/>
              </w:rPr>
            </w:pPr>
            <w:r>
              <w:rPr>
                <w:rFonts w:ascii="Arial" w:hAnsi="Arial" w:cs="Arial"/>
                <w:b/>
              </w:rPr>
              <w:t>Shift</w:t>
            </w:r>
          </w:p>
        </w:tc>
        <w:tc>
          <w:tcPr>
            <w:tcW w:w="6983" w:type="dxa"/>
            <w:gridSpan w:val="2"/>
            <w:shd w:val="clear" w:color="auto" w:fill="auto"/>
          </w:tcPr>
          <w:p w:rsidR="00E833E2" w:rsidRPr="00E833E2" w:rsidRDefault="00FB194E" w:rsidP="005355D0">
            <w:pPr>
              <w:rPr>
                <w:rFonts w:ascii="Arial" w:hAnsi="Arial" w:cs="Arial"/>
              </w:rPr>
            </w:pPr>
            <w:r>
              <w:rPr>
                <w:rFonts w:ascii="Arial" w:hAnsi="Arial" w:cs="Arial"/>
              </w:rPr>
              <w:t>A/B</w:t>
            </w:r>
            <w:r w:rsidR="006C02AC">
              <w:rPr>
                <w:rFonts w:ascii="Arial" w:hAnsi="Arial" w:cs="Arial"/>
              </w:rPr>
              <w:t xml:space="preserve"> shift</w:t>
            </w:r>
            <w:r w:rsidR="00E833E2" w:rsidRPr="00E833E2">
              <w:rPr>
                <w:rFonts w:ascii="Arial" w:hAnsi="Arial" w:cs="Arial"/>
              </w:rPr>
              <w:t xml:space="preserve"> </w:t>
            </w:r>
            <w:r w:rsidR="006C02AC" w:rsidRPr="00E833E2">
              <w:rPr>
                <w:rFonts w:ascii="Arial" w:hAnsi="Arial" w:cs="Arial"/>
              </w:rPr>
              <w:t>rotation</w:t>
            </w:r>
            <w:r w:rsidR="006C02AC">
              <w:rPr>
                <w:rFonts w:ascii="Arial" w:hAnsi="Arial" w:cs="Arial"/>
              </w:rPr>
              <w:t xml:space="preserve"> (</w:t>
            </w:r>
            <w:r w:rsidR="00E833E2">
              <w:rPr>
                <w:rFonts w:ascii="Arial" w:hAnsi="Arial" w:cs="Arial"/>
              </w:rPr>
              <w:t>see hours of work for details)</w:t>
            </w:r>
            <w:r w:rsidR="007E2D08">
              <w:rPr>
                <w:rFonts w:ascii="Arial" w:hAnsi="Arial" w:cs="Arial"/>
              </w:rPr>
              <w:t xml:space="preserve"> </w:t>
            </w:r>
            <w:r w:rsidR="007E2A2E">
              <w:rPr>
                <w:rFonts w:ascii="Arial" w:hAnsi="Arial" w:cs="Arial"/>
              </w:rPr>
              <w:t>– 37 hours a week</w:t>
            </w:r>
          </w:p>
        </w:tc>
      </w:tr>
      <w:tr w:rsidR="00403131" w:rsidRPr="00DF3F4F" w:rsidTr="00680213">
        <w:trPr>
          <w:trHeight w:val="283"/>
        </w:trPr>
        <w:tc>
          <w:tcPr>
            <w:tcW w:w="9388" w:type="dxa"/>
            <w:gridSpan w:val="3"/>
            <w:shd w:val="clear" w:color="auto" w:fill="D9E2F3" w:themeFill="accent1" w:themeFillTint="33"/>
          </w:tcPr>
          <w:p w:rsidR="00403131" w:rsidRPr="00DF3F4F" w:rsidRDefault="00403131" w:rsidP="005355D0">
            <w:pPr>
              <w:rPr>
                <w:rFonts w:ascii="Arial" w:hAnsi="Arial" w:cs="Arial"/>
                <w:b/>
              </w:rPr>
            </w:pPr>
            <w:r>
              <w:rPr>
                <w:rFonts w:ascii="Arial" w:hAnsi="Arial" w:cs="Arial"/>
                <w:b/>
              </w:rPr>
              <w:t>Position Description; Scope of the role;</w:t>
            </w:r>
            <w:r w:rsidRPr="00DF3F4F">
              <w:rPr>
                <w:rFonts w:ascii="Arial" w:hAnsi="Arial" w:cs="Arial"/>
                <w:b/>
              </w:rPr>
              <w:t xml:space="preserve"> </w:t>
            </w:r>
          </w:p>
        </w:tc>
      </w:tr>
      <w:tr w:rsidR="00403131" w:rsidRPr="00D14A61" w:rsidTr="00403131">
        <w:trPr>
          <w:trHeight w:val="383"/>
        </w:trPr>
        <w:tc>
          <w:tcPr>
            <w:tcW w:w="9388" w:type="dxa"/>
            <w:gridSpan w:val="3"/>
          </w:tcPr>
          <w:p w:rsidR="007A0896" w:rsidRDefault="007A0896" w:rsidP="007A0896">
            <w:pPr>
              <w:rPr>
                <w:rFonts w:ascii="Tahoma" w:hAnsi="Tahoma" w:cs="Tahoma"/>
              </w:rPr>
            </w:pPr>
          </w:p>
          <w:p w:rsidR="007A0896" w:rsidRDefault="007A0896" w:rsidP="007A0896">
            <w:pPr>
              <w:rPr>
                <w:rFonts w:ascii="Tahoma" w:hAnsi="Tahoma" w:cs="Tahoma"/>
              </w:rPr>
            </w:pPr>
          </w:p>
          <w:p w:rsidR="007C38FE" w:rsidRDefault="00812774" w:rsidP="007A0896">
            <w:pPr>
              <w:rPr>
                <w:rFonts w:ascii="Tahoma" w:hAnsi="Tahoma" w:cs="Tahoma"/>
              </w:rPr>
            </w:pPr>
            <w:r>
              <w:rPr>
                <w:rFonts w:ascii="Tahoma" w:hAnsi="Tahoma" w:cs="Tahoma"/>
              </w:rPr>
              <w:t xml:space="preserve">As a Bench Team </w:t>
            </w:r>
            <w:proofErr w:type="gramStart"/>
            <w:r>
              <w:rPr>
                <w:rFonts w:ascii="Tahoma" w:hAnsi="Tahoma" w:cs="Tahoma"/>
              </w:rPr>
              <w:t>Member</w:t>
            </w:r>
            <w:proofErr w:type="gramEnd"/>
            <w:r>
              <w:rPr>
                <w:rFonts w:ascii="Tahoma" w:hAnsi="Tahoma" w:cs="Tahoma"/>
              </w:rPr>
              <w:t xml:space="preserve"> you will be required to complete a number of different operations within manufacture of our parts, from deburring parts after machining to remove sharp edges, damage removal between operations and eventually progressing to Final assembly and pinning of components for end sale</w:t>
            </w:r>
            <w:r w:rsidR="007C38FE">
              <w:rPr>
                <w:rFonts w:ascii="Tahoma" w:hAnsi="Tahoma" w:cs="Tahoma"/>
              </w:rPr>
              <w:t>s</w:t>
            </w:r>
          </w:p>
          <w:p w:rsidR="007C38FE" w:rsidRPr="007C38FE" w:rsidRDefault="007C38FE" w:rsidP="007C38FE">
            <w:pPr>
              <w:rPr>
                <w:rFonts w:ascii="Tahoma" w:hAnsi="Tahoma" w:cs="Tahoma"/>
              </w:rPr>
            </w:pPr>
          </w:p>
          <w:p w:rsidR="005E3B44" w:rsidRPr="00B27EEF" w:rsidRDefault="005E3B44" w:rsidP="005E3B44">
            <w:pPr>
              <w:ind w:left="720"/>
              <w:rPr>
                <w:rFonts w:ascii="Tahoma" w:hAnsi="Tahoma" w:cs="Tahoma"/>
                <w:sz w:val="16"/>
              </w:rPr>
            </w:pPr>
          </w:p>
          <w:p w:rsidR="00EB5A5A" w:rsidRPr="00EB5A5A" w:rsidRDefault="00EB5A5A" w:rsidP="00EB5A5A">
            <w:pPr>
              <w:ind w:left="720"/>
              <w:rPr>
                <w:rFonts w:ascii="Arial" w:hAnsi="Arial" w:cs="Arial"/>
              </w:rPr>
            </w:pPr>
          </w:p>
        </w:tc>
      </w:tr>
      <w:tr w:rsidR="0025657B" w:rsidRPr="00D14A61" w:rsidTr="00680213">
        <w:trPr>
          <w:trHeight w:val="283"/>
        </w:trPr>
        <w:tc>
          <w:tcPr>
            <w:tcW w:w="9388" w:type="dxa"/>
            <w:gridSpan w:val="3"/>
            <w:shd w:val="clear" w:color="auto" w:fill="D9E2F3" w:themeFill="accent1" w:themeFillTint="33"/>
          </w:tcPr>
          <w:p w:rsidR="0025657B" w:rsidRPr="00C95AF9" w:rsidRDefault="0025657B" w:rsidP="0025657B">
            <w:pPr>
              <w:rPr>
                <w:rFonts w:ascii="Tahoma" w:hAnsi="Tahoma" w:cs="Tahoma"/>
                <w:b/>
              </w:rPr>
            </w:pPr>
            <w:r w:rsidRPr="00C95AF9">
              <w:rPr>
                <w:rFonts w:ascii="Tahoma" w:hAnsi="Tahoma" w:cs="Tahoma"/>
                <w:b/>
              </w:rPr>
              <w:t>Supervisory &amp; Line Management Responsibilities</w:t>
            </w:r>
          </w:p>
        </w:tc>
      </w:tr>
      <w:tr w:rsidR="0025657B" w:rsidRPr="00D14A61" w:rsidTr="0025657B">
        <w:trPr>
          <w:trHeight w:val="419"/>
        </w:trPr>
        <w:tc>
          <w:tcPr>
            <w:tcW w:w="9388" w:type="dxa"/>
            <w:gridSpan w:val="3"/>
          </w:tcPr>
          <w:p w:rsidR="00F000B2" w:rsidRDefault="0025657B" w:rsidP="00EB5A5A">
            <w:pPr>
              <w:ind w:left="720"/>
              <w:rPr>
                <w:rFonts w:ascii="Tahoma" w:hAnsi="Tahoma" w:cs="Tahoma"/>
              </w:rPr>
            </w:pPr>
            <w:r>
              <w:rPr>
                <w:rFonts w:ascii="Tahoma" w:hAnsi="Tahoma" w:cs="Tahoma"/>
              </w:rPr>
              <w:t>Not Applicable</w:t>
            </w:r>
          </w:p>
          <w:p w:rsidR="007C38FE" w:rsidRDefault="007C38FE" w:rsidP="00EB5A5A">
            <w:pPr>
              <w:ind w:left="720"/>
              <w:rPr>
                <w:rFonts w:ascii="Tahoma" w:hAnsi="Tahoma" w:cs="Tahoma"/>
              </w:rPr>
            </w:pPr>
          </w:p>
        </w:tc>
      </w:tr>
      <w:tr w:rsidR="0025657B" w:rsidRPr="00D14A61" w:rsidTr="00680213">
        <w:trPr>
          <w:trHeight w:val="283"/>
        </w:trPr>
        <w:tc>
          <w:tcPr>
            <w:tcW w:w="9388" w:type="dxa"/>
            <w:gridSpan w:val="3"/>
            <w:shd w:val="clear" w:color="auto" w:fill="D9E2F3" w:themeFill="accent1" w:themeFillTint="33"/>
          </w:tcPr>
          <w:p w:rsidR="0025657B" w:rsidRPr="00C95AF9" w:rsidRDefault="0025657B" w:rsidP="0025657B">
            <w:pPr>
              <w:rPr>
                <w:rFonts w:ascii="Tahoma" w:hAnsi="Tahoma" w:cs="Tahoma"/>
                <w:b/>
              </w:rPr>
            </w:pPr>
            <w:r w:rsidRPr="00C95AF9">
              <w:rPr>
                <w:rFonts w:ascii="Tahoma" w:hAnsi="Tahoma" w:cs="Tahoma"/>
                <w:b/>
              </w:rPr>
              <w:t>Main Responsibilities and Activities</w:t>
            </w:r>
          </w:p>
        </w:tc>
      </w:tr>
      <w:tr w:rsidR="0025657B" w:rsidRPr="00D14A61" w:rsidTr="0025657B">
        <w:trPr>
          <w:trHeight w:val="744"/>
        </w:trPr>
        <w:tc>
          <w:tcPr>
            <w:tcW w:w="9388" w:type="dxa"/>
            <w:gridSpan w:val="3"/>
          </w:tcPr>
          <w:p w:rsidR="00EB5A5A" w:rsidRDefault="00EB5A5A" w:rsidP="00EB5A5A">
            <w:pPr>
              <w:ind w:left="720"/>
              <w:rPr>
                <w:rFonts w:ascii="Arial" w:hAnsi="Arial" w:cs="Arial"/>
              </w:rPr>
            </w:pPr>
            <w:r>
              <w:rPr>
                <w:rFonts w:ascii="Arial" w:hAnsi="Arial" w:cs="Arial"/>
              </w:rPr>
              <w:t>Ensure parts conform to drawings and are processed in the allotted timeframe</w:t>
            </w:r>
          </w:p>
          <w:p w:rsidR="00E87A5B" w:rsidRDefault="00E87A5B" w:rsidP="00EB5A5A">
            <w:pPr>
              <w:ind w:left="720"/>
              <w:rPr>
                <w:rFonts w:ascii="Arial" w:hAnsi="Arial" w:cs="Arial"/>
              </w:rPr>
            </w:pPr>
          </w:p>
          <w:p w:rsidR="00EB5A5A" w:rsidRDefault="00EB5A5A" w:rsidP="00EB5A5A">
            <w:pPr>
              <w:ind w:left="720"/>
              <w:rPr>
                <w:rFonts w:ascii="Arial" w:hAnsi="Arial" w:cs="Arial"/>
              </w:rPr>
            </w:pPr>
            <w:r>
              <w:rPr>
                <w:rFonts w:ascii="Arial" w:hAnsi="Arial" w:cs="Arial"/>
              </w:rPr>
              <w:t>Ensure all documentation is accurate</w:t>
            </w:r>
          </w:p>
          <w:p w:rsidR="00E87A5B" w:rsidRDefault="00E87A5B" w:rsidP="00EB5A5A">
            <w:pPr>
              <w:ind w:left="720"/>
              <w:rPr>
                <w:rFonts w:ascii="Arial" w:hAnsi="Arial" w:cs="Arial"/>
              </w:rPr>
            </w:pPr>
          </w:p>
          <w:p w:rsidR="00EB5A5A" w:rsidRDefault="00EB5A5A" w:rsidP="00EB5A5A">
            <w:pPr>
              <w:ind w:left="720"/>
              <w:rPr>
                <w:rFonts w:ascii="Arial" w:hAnsi="Arial" w:cs="Arial"/>
              </w:rPr>
            </w:pPr>
            <w:r>
              <w:rPr>
                <w:rFonts w:ascii="Arial" w:hAnsi="Arial" w:cs="Arial"/>
              </w:rPr>
              <w:t>Support the area in carrying out alternative tasks as required</w:t>
            </w:r>
          </w:p>
          <w:p w:rsidR="00E87A5B" w:rsidRDefault="00E87A5B" w:rsidP="00EB5A5A">
            <w:pPr>
              <w:ind w:left="720"/>
              <w:rPr>
                <w:rFonts w:ascii="Arial" w:hAnsi="Arial" w:cs="Arial"/>
              </w:rPr>
            </w:pPr>
          </w:p>
          <w:p w:rsidR="00D13438" w:rsidRDefault="00EB5A5A" w:rsidP="00EB5A5A">
            <w:pPr>
              <w:ind w:left="720"/>
              <w:rPr>
                <w:rFonts w:ascii="Arial" w:hAnsi="Arial" w:cs="Arial"/>
              </w:rPr>
            </w:pPr>
            <w:r>
              <w:rPr>
                <w:rFonts w:ascii="Arial" w:hAnsi="Arial" w:cs="Arial"/>
              </w:rPr>
              <w:t>Achieving area targets as identified by Production Management.</w:t>
            </w:r>
          </w:p>
          <w:p w:rsidR="00673FE8" w:rsidRPr="00673FE8" w:rsidRDefault="00673FE8" w:rsidP="00E87A5B">
            <w:pPr>
              <w:rPr>
                <w:rFonts w:ascii="Arial" w:hAnsi="Arial" w:cs="Arial"/>
                <w:i/>
              </w:rPr>
            </w:pPr>
          </w:p>
        </w:tc>
      </w:tr>
      <w:tr w:rsidR="00C029E4" w:rsidRPr="00D14A61" w:rsidTr="00680213">
        <w:trPr>
          <w:trHeight w:val="283"/>
        </w:trPr>
        <w:tc>
          <w:tcPr>
            <w:tcW w:w="9388" w:type="dxa"/>
            <w:gridSpan w:val="3"/>
            <w:shd w:val="clear" w:color="auto" w:fill="D9E2F3" w:themeFill="accent1" w:themeFillTint="33"/>
          </w:tcPr>
          <w:p w:rsidR="00C029E4" w:rsidRPr="00C95AF9" w:rsidRDefault="00C029E4" w:rsidP="00C029E4">
            <w:pPr>
              <w:rPr>
                <w:rFonts w:ascii="Tahoma" w:hAnsi="Tahoma" w:cs="Tahoma"/>
                <w:b/>
              </w:rPr>
            </w:pPr>
            <w:r w:rsidRPr="00C95AF9">
              <w:rPr>
                <w:rFonts w:ascii="Tahoma" w:hAnsi="Tahoma" w:cs="Tahoma"/>
                <w:b/>
              </w:rPr>
              <w:t xml:space="preserve">Experience and </w:t>
            </w:r>
            <w:r w:rsidR="00FF1527">
              <w:rPr>
                <w:rFonts w:ascii="Tahoma" w:hAnsi="Tahoma" w:cs="Tahoma"/>
                <w:b/>
              </w:rPr>
              <w:t>Q</w:t>
            </w:r>
            <w:r w:rsidRPr="00C95AF9">
              <w:rPr>
                <w:rFonts w:ascii="Tahoma" w:hAnsi="Tahoma" w:cs="Tahoma"/>
                <w:b/>
              </w:rPr>
              <w:t xml:space="preserve">ualifications </w:t>
            </w:r>
          </w:p>
        </w:tc>
      </w:tr>
      <w:tr w:rsidR="00C029E4" w:rsidTr="00EB5A5A">
        <w:trPr>
          <w:trHeight w:val="4395"/>
        </w:trPr>
        <w:tc>
          <w:tcPr>
            <w:tcW w:w="9388" w:type="dxa"/>
            <w:gridSpan w:val="3"/>
          </w:tcPr>
          <w:p w:rsidR="00C52AA8" w:rsidRDefault="00C52AA8" w:rsidP="00C52AA8">
            <w:pPr>
              <w:rPr>
                <w:rFonts w:ascii="Tahoma" w:hAnsi="Tahoma" w:cs="Tahoma"/>
              </w:rPr>
            </w:pPr>
            <w:r>
              <w:rPr>
                <w:rFonts w:ascii="Tahoma" w:hAnsi="Tahoma" w:cs="Tahoma"/>
              </w:rPr>
              <w:t>Essential</w:t>
            </w:r>
          </w:p>
          <w:p w:rsidR="00C52AA8" w:rsidRDefault="00C52AA8" w:rsidP="00C52AA8">
            <w:pPr>
              <w:ind w:left="720"/>
              <w:rPr>
                <w:rFonts w:ascii="Tahoma" w:hAnsi="Tahoma" w:cs="Tahoma"/>
              </w:rPr>
            </w:pPr>
            <w:r>
              <w:rPr>
                <w:rFonts w:ascii="Tahoma" w:hAnsi="Tahoma" w:cs="Tahoma"/>
              </w:rPr>
              <w:t>Dependable, responsible contributor who is committed to excellence and success</w:t>
            </w:r>
          </w:p>
          <w:p w:rsidR="00C52AA8" w:rsidRDefault="00C52AA8" w:rsidP="00C52AA8">
            <w:pPr>
              <w:ind w:left="720"/>
              <w:rPr>
                <w:rFonts w:ascii="Tahoma" w:hAnsi="Tahoma" w:cs="Tahoma"/>
              </w:rPr>
            </w:pPr>
            <w:r>
              <w:rPr>
                <w:rFonts w:ascii="Tahoma" w:hAnsi="Tahoma" w:cs="Tahoma"/>
              </w:rPr>
              <w:t>Good interpersonal skills (team worker)</w:t>
            </w:r>
          </w:p>
          <w:p w:rsidR="00C52AA8" w:rsidRDefault="00C52AA8" w:rsidP="00C52AA8">
            <w:pPr>
              <w:ind w:left="720"/>
              <w:rPr>
                <w:rFonts w:ascii="Tahoma" w:hAnsi="Tahoma" w:cs="Tahoma"/>
              </w:rPr>
            </w:pPr>
            <w:r>
              <w:rPr>
                <w:rFonts w:ascii="Tahoma" w:hAnsi="Tahoma" w:cs="Tahoma"/>
              </w:rPr>
              <w:t>Prepared to follow procedures</w:t>
            </w:r>
          </w:p>
          <w:p w:rsidR="00C52AA8" w:rsidRDefault="00C52AA8" w:rsidP="00C52AA8">
            <w:pPr>
              <w:ind w:left="720"/>
              <w:rPr>
                <w:rFonts w:ascii="Tahoma" w:hAnsi="Tahoma" w:cs="Tahoma"/>
              </w:rPr>
            </w:pPr>
            <w:r>
              <w:rPr>
                <w:rFonts w:ascii="Tahoma" w:hAnsi="Tahoma" w:cs="Tahoma"/>
              </w:rPr>
              <w:t>Eye for detail</w:t>
            </w:r>
          </w:p>
          <w:p w:rsidR="00C52AA8" w:rsidRDefault="00C52AA8" w:rsidP="00C52AA8">
            <w:pPr>
              <w:ind w:left="720"/>
              <w:rPr>
                <w:rFonts w:ascii="Tahoma" w:hAnsi="Tahoma" w:cs="Tahoma"/>
              </w:rPr>
            </w:pPr>
            <w:r>
              <w:rPr>
                <w:rFonts w:ascii="Tahoma" w:hAnsi="Tahoma" w:cs="Tahoma"/>
              </w:rPr>
              <w:t>Target orientated</w:t>
            </w:r>
          </w:p>
          <w:p w:rsidR="003528CB" w:rsidRDefault="00C52AA8" w:rsidP="00EB5A5A">
            <w:pPr>
              <w:ind w:left="720"/>
              <w:rPr>
                <w:rFonts w:ascii="Tahoma" w:hAnsi="Tahoma" w:cs="Tahoma"/>
              </w:rPr>
            </w:pPr>
            <w:r>
              <w:rPr>
                <w:rFonts w:ascii="Tahoma" w:hAnsi="Tahoma" w:cs="Tahoma"/>
              </w:rPr>
              <w:t>Diligent</w:t>
            </w:r>
          </w:p>
          <w:p w:rsidR="007C38FE" w:rsidRDefault="007C38FE" w:rsidP="007C38FE">
            <w:pPr>
              <w:rPr>
                <w:rFonts w:ascii="Tahoma" w:hAnsi="Tahoma" w:cs="Tahoma"/>
              </w:rPr>
            </w:pPr>
          </w:p>
          <w:p w:rsidR="00C52AA8" w:rsidRDefault="00C52AA8" w:rsidP="00C52AA8">
            <w:pPr>
              <w:rPr>
                <w:rFonts w:ascii="Tahoma" w:hAnsi="Tahoma" w:cs="Tahoma"/>
              </w:rPr>
            </w:pPr>
            <w:r>
              <w:rPr>
                <w:rFonts w:ascii="Tahoma" w:hAnsi="Tahoma" w:cs="Tahoma"/>
              </w:rPr>
              <w:t>Desirable</w:t>
            </w:r>
          </w:p>
          <w:p w:rsidR="00C52AA8" w:rsidRDefault="00C52AA8" w:rsidP="00C52AA8">
            <w:pPr>
              <w:ind w:left="720"/>
              <w:rPr>
                <w:rFonts w:ascii="Tahoma" w:hAnsi="Tahoma" w:cs="Tahoma"/>
              </w:rPr>
            </w:pPr>
            <w:r>
              <w:rPr>
                <w:rFonts w:ascii="Tahoma" w:hAnsi="Tahoma" w:cs="Tahoma"/>
              </w:rPr>
              <w:t>NVQ in Engineering Manufacture or equivalent / Advanced Modern Apprenticeship</w:t>
            </w:r>
          </w:p>
          <w:p w:rsidR="00C52AA8" w:rsidRDefault="00C52AA8" w:rsidP="00C52AA8">
            <w:pPr>
              <w:ind w:left="720"/>
              <w:rPr>
                <w:rFonts w:ascii="Tahoma" w:hAnsi="Tahoma" w:cs="Tahoma"/>
              </w:rPr>
            </w:pPr>
            <w:r>
              <w:rPr>
                <w:rFonts w:ascii="Tahoma" w:hAnsi="Tahoma" w:cs="Tahoma"/>
              </w:rPr>
              <w:t>Previous experience of working in an Engineering environment</w:t>
            </w:r>
          </w:p>
          <w:p w:rsidR="00C52AA8" w:rsidRDefault="00C52AA8" w:rsidP="00C52AA8">
            <w:pPr>
              <w:ind w:left="720"/>
              <w:rPr>
                <w:rFonts w:ascii="Tahoma" w:hAnsi="Tahoma" w:cs="Tahoma"/>
              </w:rPr>
            </w:pPr>
            <w:r>
              <w:rPr>
                <w:rFonts w:ascii="Tahoma" w:hAnsi="Tahoma" w:cs="Tahoma"/>
              </w:rPr>
              <w:t>English language and Maths to GCSE Grade C or above</w:t>
            </w:r>
          </w:p>
          <w:p w:rsidR="00C52AA8" w:rsidRDefault="00C52AA8" w:rsidP="00C52AA8">
            <w:pPr>
              <w:ind w:left="720"/>
              <w:rPr>
                <w:rFonts w:ascii="Tahoma" w:hAnsi="Tahoma" w:cs="Tahoma"/>
              </w:rPr>
            </w:pPr>
            <w:r>
              <w:rPr>
                <w:rFonts w:ascii="Tahoma" w:hAnsi="Tahoma" w:cs="Tahoma"/>
              </w:rPr>
              <w:t xml:space="preserve">Computer literate </w:t>
            </w:r>
          </w:p>
          <w:p w:rsidR="00C52AA8" w:rsidRDefault="00C52AA8" w:rsidP="00C52AA8">
            <w:pPr>
              <w:ind w:left="720"/>
              <w:rPr>
                <w:rFonts w:ascii="Tahoma" w:hAnsi="Tahoma" w:cs="Tahoma"/>
              </w:rPr>
            </w:pPr>
            <w:r>
              <w:rPr>
                <w:rFonts w:ascii="Tahoma" w:hAnsi="Tahoma" w:cs="Tahoma"/>
              </w:rPr>
              <w:t>Experience in the use of standard measuring equipment</w:t>
            </w:r>
          </w:p>
          <w:p w:rsidR="00C52AA8" w:rsidRDefault="00C52AA8" w:rsidP="00C52AA8">
            <w:pPr>
              <w:ind w:left="720"/>
              <w:rPr>
                <w:rFonts w:ascii="Tahoma" w:hAnsi="Tahoma" w:cs="Tahoma"/>
              </w:rPr>
            </w:pPr>
            <w:r>
              <w:rPr>
                <w:rFonts w:ascii="Tahoma" w:hAnsi="Tahoma" w:cs="Tahoma"/>
              </w:rPr>
              <w:t>Can demonstrate good numeric skills</w:t>
            </w:r>
          </w:p>
          <w:p w:rsidR="007A0896" w:rsidRPr="0027414D" w:rsidRDefault="007A0896" w:rsidP="007C38FE">
            <w:pPr>
              <w:rPr>
                <w:rFonts w:ascii="Tahoma" w:hAnsi="Tahoma" w:cs="Tahoma"/>
              </w:rPr>
            </w:pPr>
          </w:p>
        </w:tc>
      </w:tr>
      <w:tr w:rsidR="00C029E4" w:rsidTr="00680213">
        <w:trPr>
          <w:trHeight w:val="283"/>
        </w:trPr>
        <w:tc>
          <w:tcPr>
            <w:tcW w:w="9388" w:type="dxa"/>
            <w:gridSpan w:val="3"/>
            <w:shd w:val="clear" w:color="auto" w:fill="D9E2F3" w:themeFill="accent1" w:themeFillTint="33"/>
          </w:tcPr>
          <w:p w:rsidR="00C029E4" w:rsidRPr="00C95AF9" w:rsidRDefault="00C029E4" w:rsidP="005355D0">
            <w:pPr>
              <w:rPr>
                <w:rFonts w:ascii="Arial" w:hAnsi="Arial" w:cs="Arial"/>
                <w:b/>
              </w:rPr>
            </w:pPr>
            <w:r w:rsidRPr="00C95AF9">
              <w:rPr>
                <w:rFonts w:ascii="Arial" w:hAnsi="Arial" w:cs="Arial"/>
                <w:b/>
              </w:rPr>
              <w:lastRenderedPageBreak/>
              <w:t>Hours of work</w:t>
            </w:r>
          </w:p>
        </w:tc>
      </w:tr>
      <w:tr w:rsidR="00C029E4" w:rsidTr="00C029E4">
        <w:trPr>
          <w:trHeight w:val="1195"/>
        </w:trPr>
        <w:tc>
          <w:tcPr>
            <w:tcW w:w="9388" w:type="dxa"/>
            <w:gridSpan w:val="3"/>
          </w:tcPr>
          <w:p w:rsidR="00C029E4" w:rsidRDefault="00C029E4" w:rsidP="003C7D5C">
            <w:pPr>
              <w:rPr>
                <w:rFonts w:ascii="Tahoma" w:hAnsi="Tahoma" w:cs="Tahoma"/>
              </w:rPr>
            </w:pPr>
            <w:r>
              <w:rPr>
                <w:rFonts w:ascii="Tahoma" w:hAnsi="Tahoma" w:cs="Tahoma"/>
              </w:rPr>
              <w:t xml:space="preserve">Overtime </w:t>
            </w:r>
            <w:r w:rsidR="006C02AC">
              <w:rPr>
                <w:rFonts w:ascii="Tahoma" w:hAnsi="Tahoma" w:cs="Tahoma"/>
              </w:rPr>
              <w:t xml:space="preserve">available </w:t>
            </w:r>
            <w:r>
              <w:rPr>
                <w:rFonts w:ascii="Tahoma" w:hAnsi="Tahoma" w:cs="Tahoma"/>
              </w:rPr>
              <w:t>when required</w:t>
            </w:r>
          </w:p>
          <w:p w:rsidR="00860B0C" w:rsidRDefault="00860B0C" w:rsidP="003C7D5C">
            <w:pPr>
              <w:rPr>
                <w:rFonts w:ascii="Tahoma" w:hAnsi="Tahoma" w:cs="Tahoma"/>
              </w:rPr>
            </w:pPr>
          </w:p>
          <w:p w:rsidR="00C029E4" w:rsidRDefault="00860B0C" w:rsidP="003C7D5C">
            <w:pPr>
              <w:rPr>
                <w:rFonts w:ascii="Tahoma" w:hAnsi="Tahoma" w:cs="Tahoma"/>
              </w:rPr>
            </w:pPr>
            <w:r>
              <w:rPr>
                <w:rFonts w:ascii="Tahoma" w:hAnsi="Tahoma" w:cs="Tahoma"/>
              </w:rPr>
              <w:t>A Shift</w:t>
            </w:r>
            <w:r w:rsidR="00C029E4">
              <w:rPr>
                <w:rFonts w:ascii="Tahoma" w:hAnsi="Tahoma" w:cs="Tahoma"/>
              </w:rPr>
              <w:t xml:space="preserve"> </w:t>
            </w:r>
            <w:r>
              <w:rPr>
                <w:rFonts w:ascii="Tahoma" w:hAnsi="Tahoma" w:cs="Tahoma"/>
              </w:rPr>
              <w:t xml:space="preserve">                          Monday to Thursday 6am to 1</w:t>
            </w:r>
            <w:r w:rsidR="00FB194E">
              <w:rPr>
                <w:rFonts w:ascii="Tahoma" w:hAnsi="Tahoma" w:cs="Tahoma"/>
              </w:rPr>
              <w:t>:</w:t>
            </w:r>
            <w:r>
              <w:rPr>
                <w:rFonts w:ascii="Tahoma" w:hAnsi="Tahoma" w:cs="Tahoma"/>
              </w:rPr>
              <w:t>35pm</w:t>
            </w:r>
          </w:p>
          <w:p w:rsidR="00860B0C" w:rsidRDefault="007E2D08" w:rsidP="003C7D5C">
            <w:pPr>
              <w:rPr>
                <w:rFonts w:ascii="Tahoma" w:hAnsi="Tahoma" w:cs="Tahoma"/>
              </w:rPr>
            </w:pPr>
            <w:r>
              <w:rPr>
                <w:rFonts w:ascii="Tahoma" w:hAnsi="Tahoma" w:cs="Tahoma"/>
              </w:rPr>
              <w:t>No Premium</w:t>
            </w:r>
            <w:r w:rsidR="00860B0C">
              <w:rPr>
                <w:rFonts w:ascii="Tahoma" w:hAnsi="Tahoma" w:cs="Tahoma"/>
              </w:rPr>
              <w:t xml:space="preserve">                   Friday 6am to 12</w:t>
            </w:r>
            <w:r w:rsidR="00FB194E">
              <w:rPr>
                <w:rFonts w:ascii="Tahoma" w:hAnsi="Tahoma" w:cs="Tahoma"/>
              </w:rPr>
              <w:t>:</w:t>
            </w:r>
            <w:r w:rsidR="00860B0C">
              <w:rPr>
                <w:rFonts w:ascii="Tahoma" w:hAnsi="Tahoma" w:cs="Tahoma"/>
              </w:rPr>
              <w:t>45pm</w:t>
            </w:r>
          </w:p>
          <w:p w:rsidR="00860B0C" w:rsidRDefault="00860B0C" w:rsidP="003C7D5C">
            <w:pPr>
              <w:rPr>
                <w:rFonts w:ascii="Tahoma" w:hAnsi="Tahoma" w:cs="Tahoma"/>
              </w:rPr>
            </w:pPr>
          </w:p>
          <w:p w:rsidR="00860B0C" w:rsidRDefault="00860B0C" w:rsidP="00860B0C">
            <w:pPr>
              <w:rPr>
                <w:rFonts w:ascii="Tahoma" w:hAnsi="Tahoma" w:cs="Tahoma"/>
              </w:rPr>
            </w:pPr>
            <w:r>
              <w:rPr>
                <w:rFonts w:ascii="Tahoma" w:hAnsi="Tahoma" w:cs="Tahoma"/>
              </w:rPr>
              <w:t>B Shift                           Monday to Thursday 1</w:t>
            </w:r>
            <w:r w:rsidR="00FB194E">
              <w:rPr>
                <w:rFonts w:ascii="Tahoma" w:hAnsi="Tahoma" w:cs="Tahoma"/>
              </w:rPr>
              <w:t>:</w:t>
            </w:r>
            <w:r>
              <w:rPr>
                <w:rFonts w:ascii="Tahoma" w:hAnsi="Tahoma" w:cs="Tahoma"/>
              </w:rPr>
              <w:t>25pm to 9</w:t>
            </w:r>
            <w:r w:rsidR="00FB194E">
              <w:rPr>
                <w:rFonts w:ascii="Tahoma" w:hAnsi="Tahoma" w:cs="Tahoma"/>
              </w:rPr>
              <w:t>:</w:t>
            </w:r>
            <w:r>
              <w:rPr>
                <w:rFonts w:ascii="Tahoma" w:hAnsi="Tahoma" w:cs="Tahoma"/>
              </w:rPr>
              <w:t>05pm</w:t>
            </w:r>
          </w:p>
          <w:p w:rsidR="00C029E4" w:rsidRDefault="003F76B0" w:rsidP="003C7D5C">
            <w:pPr>
              <w:rPr>
                <w:rFonts w:ascii="Tahoma" w:hAnsi="Tahoma" w:cs="Tahoma"/>
              </w:rPr>
            </w:pPr>
            <w:r>
              <w:rPr>
                <w:rFonts w:ascii="Tahoma" w:hAnsi="Tahoma" w:cs="Tahoma"/>
              </w:rPr>
              <w:t>20</w:t>
            </w:r>
            <w:r w:rsidR="007E2D08">
              <w:rPr>
                <w:rFonts w:ascii="Tahoma" w:hAnsi="Tahoma" w:cs="Tahoma"/>
              </w:rPr>
              <w:t>% Premium</w:t>
            </w:r>
            <w:r w:rsidR="00860B0C">
              <w:rPr>
                <w:rFonts w:ascii="Tahoma" w:hAnsi="Tahoma" w:cs="Tahoma"/>
              </w:rPr>
              <w:t xml:space="preserve">                Friday 12</w:t>
            </w:r>
            <w:r w:rsidR="00FB194E">
              <w:rPr>
                <w:rFonts w:ascii="Tahoma" w:hAnsi="Tahoma" w:cs="Tahoma"/>
              </w:rPr>
              <w:t>:</w:t>
            </w:r>
            <w:r w:rsidR="00860B0C">
              <w:rPr>
                <w:rFonts w:ascii="Tahoma" w:hAnsi="Tahoma" w:cs="Tahoma"/>
              </w:rPr>
              <w:t>35pm to 7pm</w:t>
            </w:r>
          </w:p>
          <w:p w:rsidR="00FF1527" w:rsidRPr="003C7D5C" w:rsidRDefault="00FF1527" w:rsidP="003C7D5C">
            <w:pPr>
              <w:rPr>
                <w:rFonts w:ascii="Tahoma" w:hAnsi="Tahoma" w:cs="Tahoma"/>
              </w:rPr>
            </w:pPr>
          </w:p>
        </w:tc>
      </w:tr>
      <w:tr w:rsidR="00C029E4" w:rsidRPr="0027414D" w:rsidTr="00680213">
        <w:trPr>
          <w:trHeight w:val="283"/>
        </w:trPr>
        <w:tc>
          <w:tcPr>
            <w:tcW w:w="9388" w:type="dxa"/>
            <w:gridSpan w:val="3"/>
            <w:shd w:val="clear" w:color="auto" w:fill="D9E2F3" w:themeFill="accent1" w:themeFillTint="33"/>
          </w:tcPr>
          <w:p w:rsidR="00C029E4" w:rsidRPr="00C95AF9" w:rsidRDefault="00860B0C" w:rsidP="003C7D5C">
            <w:pPr>
              <w:rPr>
                <w:rFonts w:ascii="Tahoma" w:hAnsi="Tahoma" w:cs="Tahoma"/>
                <w:b/>
              </w:rPr>
            </w:pPr>
            <w:r>
              <w:rPr>
                <w:rFonts w:ascii="Tahoma" w:hAnsi="Tahoma" w:cs="Tahoma"/>
                <w:b/>
              </w:rPr>
              <w:t>B</w:t>
            </w:r>
            <w:r w:rsidR="00C029E4" w:rsidRPr="00C95AF9">
              <w:rPr>
                <w:rFonts w:ascii="Tahoma" w:hAnsi="Tahoma" w:cs="Tahoma"/>
                <w:b/>
              </w:rPr>
              <w:t>enefits</w:t>
            </w:r>
          </w:p>
        </w:tc>
      </w:tr>
      <w:tr w:rsidR="00680213" w:rsidRPr="0027414D" w:rsidTr="0001470C">
        <w:trPr>
          <w:trHeight w:val="1272"/>
        </w:trPr>
        <w:tc>
          <w:tcPr>
            <w:tcW w:w="3964" w:type="dxa"/>
            <w:gridSpan w:val="2"/>
            <w:tcBorders>
              <w:right w:val="single" w:sz="4" w:space="0" w:color="FFFFFF" w:themeColor="background1"/>
            </w:tcBorders>
          </w:tcPr>
          <w:p w:rsidR="00680213" w:rsidRDefault="00680213" w:rsidP="003C7D5C">
            <w:pPr>
              <w:rPr>
                <w:rFonts w:ascii="Tahoma" w:hAnsi="Tahoma" w:cs="Tahoma"/>
              </w:rPr>
            </w:pPr>
            <w:r>
              <w:rPr>
                <w:rFonts w:ascii="Tahoma" w:hAnsi="Tahoma" w:cs="Tahoma"/>
              </w:rPr>
              <w:t xml:space="preserve">25 </w:t>
            </w:r>
            <w:r w:rsidR="0001470C">
              <w:rPr>
                <w:rFonts w:ascii="Tahoma" w:hAnsi="Tahoma" w:cs="Tahoma"/>
              </w:rPr>
              <w:t>D</w:t>
            </w:r>
            <w:r>
              <w:rPr>
                <w:rFonts w:ascii="Tahoma" w:hAnsi="Tahoma" w:cs="Tahoma"/>
              </w:rPr>
              <w:t xml:space="preserve">ays </w:t>
            </w:r>
            <w:r w:rsidR="0001470C">
              <w:rPr>
                <w:rFonts w:ascii="Tahoma" w:hAnsi="Tahoma" w:cs="Tahoma"/>
              </w:rPr>
              <w:t>H</w:t>
            </w:r>
            <w:r>
              <w:rPr>
                <w:rFonts w:ascii="Tahoma" w:hAnsi="Tahoma" w:cs="Tahoma"/>
              </w:rPr>
              <w:t>oliday</w:t>
            </w:r>
            <w:r w:rsidR="0001470C">
              <w:rPr>
                <w:rFonts w:ascii="Tahoma" w:hAnsi="Tahoma" w:cs="Tahoma"/>
              </w:rPr>
              <w:t xml:space="preserve"> + Bank Holidays</w:t>
            </w:r>
            <w:r>
              <w:rPr>
                <w:rFonts w:ascii="Tahoma" w:hAnsi="Tahoma" w:cs="Tahoma"/>
              </w:rPr>
              <w:t xml:space="preserve">                                                       Subsidised </w:t>
            </w:r>
            <w:r w:rsidR="0001470C">
              <w:rPr>
                <w:rFonts w:ascii="Tahoma" w:hAnsi="Tahoma" w:cs="Tahoma"/>
              </w:rPr>
              <w:t>H</w:t>
            </w:r>
            <w:r>
              <w:rPr>
                <w:rFonts w:ascii="Tahoma" w:hAnsi="Tahoma" w:cs="Tahoma"/>
              </w:rPr>
              <w:t xml:space="preserve">ealth </w:t>
            </w:r>
            <w:r w:rsidR="0001470C">
              <w:rPr>
                <w:rFonts w:ascii="Tahoma" w:hAnsi="Tahoma" w:cs="Tahoma"/>
              </w:rPr>
              <w:t>C</w:t>
            </w:r>
            <w:r>
              <w:rPr>
                <w:rFonts w:ascii="Tahoma" w:hAnsi="Tahoma" w:cs="Tahoma"/>
              </w:rPr>
              <w:t>are</w:t>
            </w:r>
          </w:p>
          <w:p w:rsidR="0001470C" w:rsidRDefault="0001470C" w:rsidP="003C7D5C">
            <w:pPr>
              <w:rPr>
                <w:rFonts w:ascii="Tahoma" w:hAnsi="Tahoma" w:cs="Tahoma"/>
              </w:rPr>
            </w:pPr>
            <w:r>
              <w:rPr>
                <w:rFonts w:ascii="Tahoma" w:hAnsi="Tahoma" w:cs="Tahoma"/>
              </w:rPr>
              <w:t>Personal Accident plan</w:t>
            </w:r>
          </w:p>
          <w:p w:rsidR="0001470C" w:rsidRDefault="0001470C" w:rsidP="003C7D5C">
            <w:pPr>
              <w:rPr>
                <w:rFonts w:ascii="Tahoma" w:hAnsi="Tahoma" w:cs="Tahoma"/>
              </w:rPr>
            </w:pPr>
            <w:r>
              <w:rPr>
                <w:rFonts w:ascii="Tahoma" w:hAnsi="Tahoma" w:cs="Tahoma"/>
              </w:rPr>
              <w:t xml:space="preserve">Uniform </w:t>
            </w:r>
          </w:p>
          <w:p w:rsidR="0001470C" w:rsidRDefault="0001470C" w:rsidP="003C7D5C">
            <w:pPr>
              <w:rPr>
                <w:rFonts w:ascii="Tahoma" w:hAnsi="Tahoma" w:cs="Tahoma"/>
              </w:rPr>
            </w:pPr>
            <w:r>
              <w:rPr>
                <w:rFonts w:ascii="Tahoma" w:hAnsi="Tahoma" w:cs="Tahoma"/>
              </w:rPr>
              <w:t>Bike to Work Scheme</w:t>
            </w:r>
          </w:p>
          <w:p w:rsidR="00680213" w:rsidRDefault="0001470C" w:rsidP="003C7D5C">
            <w:pPr>
              <w:rPr>
                <w:rFonts w:ascii="Tahoma" w:hAnsi="Tahoma" w:cs="Tahoma"/>
              </w:rPr>
            </w:pPr>
            <w:r>
              <w:rPr>
                <w:rFonts w:ascii="Tahoma" w:hAnsi="Tahoma" w:cs="Tahoma"/>
              </w:rPr>
              <w:t>Employee Suggestion Scheme</w:t>
            </w:r>
            <w:r w:rsidR="00680213">
              <w:rPr>
                <w:rFonts w:ascii="Tahoma" w:hAnsi="Tahoma" w:cs="Tahoma"/>
              </w:rPr>
              <w:t xml:space="preserve">                                                             </w:t>
            </w:r>
          </w:p>
        </w:tc>
        <w:tc>
          <w:tcPr>
            <w:tcW w:w="5424" w:type="dxa"/>
            <w:tcBorders>
              <w:left w:val="single" w:sz="4" w:space="0" w:color="FFFFFF" w:themeColor="background1"/>
            </w:tcBorders>
          </w:tcPr>
          <w:p w:rsidR="00680213" w:rsidRDefault="0001470C" w:rsidP="003C7D5C">
            <w:pPr>
              <w:rPr>
                <w:rFonts w:ascii="Tahoma" w:hAnsi="Tahoma" w:cs="Tahoma"/>
              </w:rPr>
            </w:pPr>
            <w:r>
              <w:rPr>
                <w:rFonts w:ascii="Tahoma" w:hAnsi="Tahoma" w:cs="Tahoma"/>
              </w:rPr>
              <w:t>Company Pension -</w:t>
            </w:r>
            <w:r w:rsidR="00680213">
              <w:rPr>
                <w:rFonts w:ascii="Tahoma" w:hAnsi="Tahoma" w:cs="Tahoma"/>
              </w:rPr>
              <w:t xml:space="preserve"> 5% employer</w:t>
            </w:r>
            <w:r>
              <w:rPr>
                <w:rFonts w:ascii="Tahoma" w:hAnsi="Tahoma" w:cs="Tahoma"/>
              </w:rPr>
              <w:t xml:space="preserve"> </w:t>
            </w:r>
            <w:r w:rsidR="00680213">
              <w:rPr>
                <w:rFonts w:ascii="Tahoma" w:hAnsi="Tahoma" w:cs="Tahoma"/>
              </w:rPr>
              <w:t>contribution</w:t>
            </w:r>
          </w:p>
          <w:p w:rsidR="00680213" w:rsidRDefault="00680213" w:rsidP="00680213">
            <w:pPr>
              <w:rPr>
                <w:rFonts w:ascii="Tahoma" w:hAnsi="Tahoma" w:cs="Tahoma"/>
              </w:rPr>
            </w:pPr>
            <w:r>
              <w:rPr>
                <w:rFonts w:ascii="Tahoma" w:hAnsi="Tahoma" w:cs="Tahoma"/>
              </w:rPr>
              <w:t xml:space="preserve">Subsidised </w:t>
            </w:r>
            <w:r w:rsidR="0001470C">
              <w:rPr>
                <w:rFonts w:ascii="Tahoma" w:hAnsi="Tahoma" w:cs="Tahoma"/>
              </w:rPr>
              <w:t>C</w:t>
            </w:r>
            <w:r>
              <w:rPr>
                <w:rFonts w:ascii="Tahoma" w:hAnsi="Tahoma" w:cs="Tahoma"/>
              </w:rPr>
              <w:t>anteen</w:t>
            </w:r>
          </w:p>
          <w:p w:rsidR="00680213" w:rsidRDefault="00680213" w:rsidP="00680213">
            <w:pPr>
              <w:rPr>
                <w:rFonts w:ascii="Tahoma" w:hAnsi="Tahoma" w:cs="Tahoma"/>
              </w:rPr>
            </w:pPr>
            <w:r>
              <w:rPr>
                <w:rFonts w:ascii="Tahoma" w:hAnsi="Tahoma" w:cs="Tahoma"/>
              </w:rPr>
              <w:t>On-</w:t>
            </w:r>
            <w:r w:rsidR="0001470C">
              <w:rPr>
                <w:rFonts w:ascii="Tahoma" w:hAnsi="Tahoma" w:cs="Tahoma"/>
              </w:rPr>
              <w:t>S</w:t>
            </w:r>
            <w:r>
              <w:rPr>
                <w:rFonts w:ascii="Tahoma" w:hAnsi="Tahoma" w:cs="Tahoma"/>
              </w:rPr>
              <w:t xml:space="preserve">ite </w:t>
            </w:r>
            <w:r w:rsidR="0001470C">
              <w:rPr>
                <w:rFonts w:ascii="Tahoma" w:hAnsi="Tahoma" w:cs="Tahoma"/>
              </w:rPr>
              <w:t>P</w:t>
            </w:r>
            <w:r>
              <w:rPr>
                <w:rFonts w:ascii="Tahoma" w:hAnsi="Tahoma" w:cs="Tahoma"/>
              </w:rPr>
              <w:t>arking</w:t>
            </w:r>
          </w:p>
          <w:p w:rsidR="0001470C" w:rsidRDefault="0001470C" w:rsidP="00680213">
            <w:pPr>
              <w:rPr>
                <w:rFonts w:ascii="Tahoma" w:hAnsi="Tahoma" w:cs="Tahoma"/>
              </w:rPr>
            </w:pPr>
            <w:r>
              <w:rPr>
                <w:rFonts w:ascii="Tahoma" w:hAnsi="Tahoma" w:cs="Tahoma"/>
              </w:rPr>
              <w:t>Long Service Award</w:t>
            </w:r>
          </w:p>
          <w:p w:rsidR="0001470C" w:rsidRDefault="0001470C" w:rsidP="00680213">
            <w:pPr>
              <w:rPr>
                <w:rFonts w:ascii="Tahoma" w:hAnsi="Tahoma" w:cs="Tahoma"/>
              </w:rPr>
            </w:pPr>
            <w:r>
              <w:rPr>
                <w:rFonts w:ascii="Tahoma" w:hAnsi="Tahoma" w:cs="Tahoma"/>
              </w:rPr>
              <w:t>Employee Referral Scheme</w:t>
            </w:r>
          </w:p>
          <w:p w:rsidR="0001470C" w:rsidRPr="00A33001" w:rsidRDefault="0001470C" w:rsidP="00680213">
            <w:pPr>
              <w:rPr>
                <w:rFonts w:ascii="Tahoma" w:hAnsi="Tahoma" w:cs="Tahoma"/>
              </w:rPr>
            </w:pPr>
            <w:r>
              <w:rPr>
                <w:rFonts w:ascii="Tahoma" w:hAnsi="Tahoma" w:cs="Tahoma"/>
              </w:rPr>
              <w:t>Death in Service Scheme</w:t>
            </w:r>
          </w:p>
        </w:tc>
      </w:tr>
    </w:tbl>
    <w:p w:rsidR="00084AB6" w:rsidRDefault="00084AB6"/>
    <w:sectPr w:rsidR="00084AB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D32" w:rsidRDefault="00980D32" w:rsidP="00A33001">
      <w:pPr>
        <w:spacing w:after="0" w:line="240" w:lineRule="auto"/>
      </w:pPr>
      <w:r>
        <w:separator/>
      </w:r>
    </w:p>
  </w:endnote>
  <w:endnote w:type="continuationSeparator" w:id="0">
    <w:p w:rsidR="00980D32" w:rsidRDefault="00980D32" w:rsidP="00A3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D32" w:rsidRDefault="00980D32" w:rsidP="00A33001">
      <w:pPr>
        <w:spacing w:after="0" w:line="240" w:lineRule="auto"/>
      </w:pPr>
      <w:r>
        <w:separator/>
      </w:r>
    </w:p>
  </w:footnote>
  <w:footnote w:type="continuationSeparator" w:id="0">
    <w:p w:rsidR="00980D32" w:rsidRDefault="00980D32" w:rsidP="00A33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1" w:type="dxa"/>
      <w:tblLook w:val="04A0" w:firstRow="1" w:lastRow="0" w:firstColumn="1" w:lastColumn="0" w:noHBand="0" w:noVBand="1"/>
    </w:tblPr>
    <w:tblGrid>
      <w:gridCol w:w="4675"/>
      <w:gridCol w:w="4676"/>
    </w:tblGrid>
    <w:tr w:rsidR="00867721" w:rsidTr="00867721">
      <w:tc>
        <w:tcPr>
          <w:tcW w:w="9351" w:type="dxa"/>
          <w:gridSpan w:val="2"/>
          <w:shd w:val="clear" w:color="auto" w:fill="BFBFBF" w:themeFill="background1" w:themeFillShade="BF"/>
        </w:tcPr>
        <w:p w:rsidR="00867721" w:rsidRDefault="00867721" w:rsidP="00F44A3D">
          <w:pPr>
            <w:pStyle w:val="Header"/>
            <w:jc w:val="center"/>
            <w:rPr>
              <w:b/>
              <w:sz w:val="28"/>
              <w:szCs w:val="28"/>
            </w:rPr>
          </w:pPr>
          <w:r w:rsidRPr="00F44A3D">
            <w:rPr>
              <w:b/>
              <w:sz w:val="32"/>
              <w:szCs w:val="32"/>
            </w:rPr>
            <w:t>Job Description</w:t>
          </w:r>
        </w:p>
      </w:tc>
    </w:tr>
    <w:tr w:rsidR="00867721" w:rsidTr="000C42F4">
      <w:tc>
        <w:tcPr>
          <w:tcW w:w="4675" w:type="dxa"/>
        </w:tcPr>
        <w:p w:rsidR="00867721" w:rsidRPr="00F44A3D" w:rsidRDefault="00867721" w:rsidP="00867721">
          <w:pPr>
            <w:pStyle w:val="Header"/>
            <w:rPr>
              <w:b/>
              <w:sz w:val="32"/>
              <w:szCs w:val="32"/>
            </w:rPr>
          </w:pPr>
          <w:r w:rsidRPr="00F44A3D">
            <w:rPr>
              <w:noProof/>
            </w:rPr>
            <w:drawing>
              <wp:inline distT="0" distB="0" distL="0" distR="0" wp14:anchorId="0B724E5E" wp14:editId="3B35119D">
                <wp:extent cx="1882140" cy="850570"/>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1108" cy="859142"/>
                        </a:xfrm>
                        <a:prstGeom prst="rect">
                          <a:avLst/>
                        </a:prstGeom>
                      </pic:spPr>
                    </pic:pic>
                  </a:graphicData>
                </a:graphic>
              </wp:inline>
            </w:drawing>
          </w:r>
        </w:p>
      </w:tc>
      <w:tc>
        <w:tcPr>
          <w:tcW w:w="4676" w:type="dxa"/>
        </w:tcPr>
        <w:p w:rsidR="00867721" w:rsidRDefault="00867721" w:rsidP="00867721">
          <w:pPr>
            <w:pStyle w:val="Header"/>
            <w:jc w:val="center"/>
            <w:rPr>
              <w:b/>
              <w:sz w:val="36"/>
              <w:szCs w:val="36"/>
            </w:rPr>
          </w:pPr>
        </w:p>
        <w:p w:rsidR="00867721" w:rsidRPr="00F44A3D" w:rsidRDefault="00CA2DB6" w:rsidP="00867721">
          <w:pPr>
            <w:pStyle w:val="Header"/>
            <w:jc w:val="center"/>
            <w:rPr>
              <w:b/>
              <w:sz w:val="32"/>
              <w:szCs w:val="32"/>
            </w:rPr>
          </w:pPr>
          <w:r>
            <w:rPr>
              <w:b/>
              <w:sz w:val="36"/>
              <w:szCs w:val="36"/>
            </w:rPr>
            <w:t xml:space="preserve">Bench </w:t>
          </w:r>
          <w:r w:rsidR="00EB5A5A">
            <w:rPr>
              <w:b/>
              <w:sz w:val="36"/>
              <w:szCs w:val="36"/>
            </w:rPr>
            <w:t>Team Member</w:t>
          </w:r>
        </w:p>
      </w:tc>
    </w:tr>
  </w:tbl>
  <w:p w:rsidR="00A33001" w:rsidRPr="00F44A3D" w:rsidRDefault="00A33001" w:rsidP="00F4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0CB4"/>
    <w:multiLevelType w:val="hybridMultilevel"/>
    <w:tmpl w:val="2E7CD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A6A5E"/>
    <w:multiLevelType w:val="hybridMultilevel"/>
    <w:tmpl w:val="E51277BE"/>
    <w:lvl w:ilvl="0" w:tplc="339C5518">
      <w:start w:val="1"/>
      <w:numFmt w:val="bullet"/>
      <w:lvlText w:val="•"/>
      <w:lvlJc w:val="left"/>
      <w:pPr>
        <w:tabs>
          <w:tab w:val="num" w:pos="720"/>
        </w:tabs>
        <w:ind w:left="720" w:hanging="360"/>
      </w:pPr>
      <w:rPr>
        <w:rFonts w:ascii="Arial" w:hAnsi="Arial" w:hint="default"/>
      </w:rPr>
    </w:lvl>
    <w:lvl w:ilvl="1" w:tplc="0888C9DE" w:tentative="1">
      <w:start w:val="1"/>
      <w:numFmt w:val="bullet"/>
      <w:lvlText w:val="•"/>
      <w:lvlJc w:val="left"/>
      <w:pPr>
        <w:tabs>
          <w:tab w:val="num" w:pos="1440"/>
        </w:tabs>
        <w:ind w:left="1440" w:hanging="360"/>
      </w:pPr>
      <w:rPr>
        <w:rFonts w:ascii="Arial" w:hAnsi="Arial" w:hint="default"/>
      </w:rPr>
    </w:lvl>
    <w:lvl w:ilvl="2" w:tplc="F3D4D046" w:tentative="1">
      <w:start w:val="1"/>
      <w:numFmt w:val="bullet"/>
      <w:lvlText w:val="•"/>
      <w:lvlJc w:val="left"/>
      <w:pPr>
        <w:tabs>
          <w:tab w:val="num" w:pos="2160"/>
        </w:tabs>
        <w:ind w:left="2160" w:hanging="360"/>
      </w:pPr>
      <w:rPr>
        <w:rFonts w:ascii="Arial" w:hAnsi="Arial" w:hint="default"/>
      </w:rPr>
    </w:lvl>
    <w:lvl w:ilvl="3" w:tplc="BC78E1F6" w:tentative="1">
      <w:start w:val="1"/>
      <w:numFmt w:val="bullet"/>
      <w:lvlText w:val="•"/>
      <w:lvlJc w:val="left"/>
      <w:pPr>
        <w:tabs>
          <w:tab w:val="num" w:pos="2880"/>
        </w:tabs>
        <w:ind w:left="2880" w:hanging="360"/>
      </w:pPr>
      <w:rPr>
        <w:rFonts w:ascii="Arial" w:hAnsi="Arial" w:hint="default"/>
      </w:rPr>
    </w:lvl>
    <w:lvl w:ilvl="4" w:tplc="3FB0B754" w:tentative="1">
      <w:start w:val="1"/>
      <w:numFmt w:val="bullet"/>
      <w:lvlText w:val="•"/>
      <w:lvlJc w:val="left"/>
      <w:pPr>
        <w:tabs>
          <w:tab w:val="num" w:pos="3600"/>
        </w:tabs>
        <w:ind w:left="3600" w:hanging="360"/>
      </w:pPr>
      <w:rPr>
        <w:rFonts w:ascii="Arial" w:hAnsi="Arial" w:hint="default"/>
      </w:rPr>
    </w:lvl>
    <w:lvl w:ilvl="5" w:tplc="A31A9AFA" w:tentative="1">
      <w:start w:val="1"/>
      <w:numFmt w:val="bullet"/>
      <w:lvlText w:val="•"/>
      <w:lvlJc w:val="left"/>
      <w:pPr>
        <w:tabs>
          <w:tab w:val="num" w:pos="4320"/>
        </w:tabs>
        <w:ind w:left="4320" w:hanging="360"/>
      </w:pPr>
      <w:rPr>
        <w:rFonts w:ascii="Arial" w:hAnsi="Arial" w:hint="default"/>
      </w:rPr>
    </w:lvl>
    <w:lvl w:ilvl="6" w:tplc="E80CD1E0" w:tentative="1">
      <w:start w:val="1"/>
      <w:numFmt w:val="bullet"/>
      <w:lvlText w:val="•"/>
      <w:lvlJc w:val="left"/>
      <w:pPr>
        <w:tabs>
          <w:tab w:val="num" w:pos="5040"/>
        </w:tabs>
        <w:ind w:left="5040" w:hanging="360"/>
      </w:pPr>
      <w:rPr>
        <w:rFonts w:ascii="Arial" w:hAnsi="Arial" w:hint="default"/>
      </w:rPr>
    </w:lvl>
    <w:lvl w:ilvl="7" w:tplc="1DFE0DB8" w:tentative="1">
      <w:start w:val="1"/>
      <w:numFmt w:val="bullet"/>
      <w:lvlText w:val="•"/>
      <w:lvlJc w:val="left"/>
      <w:pPr>
        <w:tabs>
          <w:tab w:val="num" w:pos="5760"/>
        </w:tabs>
        <w:ind w:left="5760" w:hanging="360"/>
      </w:pPr>
      <w:rPr>
        <w:rFonts w:ascii="Arial" w:hAnsi="Arial" w:hint="default"/>
      </w:rPr>
    </w:lvl>
    <w:lvl w:ilvl="8" w:tplc="B52860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4A6B74"/>
    <w:multiLevelType w:val="singleLevel"/>
    <w:tmpl w:val="11961EF0"/>
    <w:lvl w:ilvl="0">
      <w:start w:val="8"/>
      <w:numFmt w:val="bullet"/>
      <w:lvlText w:val="-"/>
      <w:lvlJc w:val="left"/>
      <w:pPr>
        <w:tabs>
          <w:tab w:val="num" w:pos="360"/>
        </w:tabs>
        <w:ind w:left="360" w:hanging="360"/>
      </w:pPr>
      <w:rPr>
        <w:rFonts w:hint="default"/>
      </w:rPr>
    </w:lvl>
  </w:abstractNum>
  <w:abstractNum w:abstractNumId="3" w15:restartNumberingAfterBreak="0">
    <w:nsid w:val="417B4F2A"/>
    <w:multiLevelType w:val="hybridMultilevel"/>
    <w:tmpl w:val="99FAB3EE"/>
    <w:lvl w:ilvl="0" w:tplc="339C551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D0247"/>
    <w:multiLevelType w:val="hybridMultilevel"/>
    <w:tmpl w:val="1EB6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16B1D"/>
    <w:multiLevelType w:val="hybridMultilevel"/>
    <w:tmpl w:val="F8B6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E645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EEB3F02"/>
    <w:multiLevelType w:val="hybridMultilevel"/>
    <w:tmpl w:val="E17C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01"/>
    <w:rsid w:val="00007F09"/>
    <w:rsid w:val="00011AD9"/>
    <w:rsid w:val="0001470C"/>
    <w:rsid w:val="000766CE"/>
    <w:rsid w:val="00084AB6"/>
    <w:rsid w:val="000C00CE"/>
    <w:rsid w:val="001B259D"/>
    <w:rsid w:val="001B4DD5"/>
    <w:rsid w:val="0025657B"/>
    <w:rsid w:val="003041C7"/>
    <w:rsid w:val="003528CB"/>
    <w:rsid w:val="003B09EE"/>
    <w:rsid w:val="003C7D5C"/>
    <w:rsid w:val="003F76B0"/>
    <w:rsid w:val="003F7A25"/>
    <w:rsid w:val="00403131"/>
    <w:rsid w:val="00430F39"/>
    <w:rsid w:val="005E3B44"/>
    <w:rsid w:val="00633F3D"/>
    <w:rsid w:val="00666DB4"/>
    <w:rsid w:val="00673FE8"/>
    <w:rsid w:val="00680213"/>
    <w:rsid w:val="006C02AC"/>
    <w:rsid w:val="007275AB"/>
    <w:rsid w:val="007507C8"/>
    <w:rsid w:val="00771B0D"/>
    <w:rsid w:val="007A0896"/>
    <w:rsid w:val="007A2C45"/>
    <w:rsid w:val="007C38FE"/>
    <w:rsid w:val="007E2A2E"/>
    <w:rsid w:val="007E2D08"/>
    <w:rsid w:val="007F1B8F"/>
    <w:rsid w:val="00812774"/>
    <w:rsid w:val="00860B0C"/>
    <w:rsid w:val="008672E4"/>
    <w:rsid w:val="00867721"/>
    <w:rsid w:val="008677B7"/>
    <w:rsid w:val="00890D84"/>
    <w:rsid w:val="008F72D5"/>
    <w:rsid w:val="00902FB1"/>
    <w:rsid w:val="00980D32"/>
    <w:rsid w:val="00984767"/>
    <w:rsid w:val="009C279E"/>
    <w:rsid w:val="009E1F05"/>
    <w:rsid w:val="00A031BE"/>
    <w:rsid w:val="00A05C80"/>
    <w:rsid w:val="00A33001"/>
    <w:rsid w:val="00AA772E"/>
    <w:rsid w:val="00AB0585"/>
    <w:rsid w:val="00AD1C9C"/>
    <w:rsid w:val="00B60217"/>
    <w:rsid w:val="00C029E4"/>
    <w:rsid w:val="00C072E2"/>
    <w:rsid w:val="00C52AA8"/>
    <w:rsid w:val="00C754E9"/>
    <w:rsid w:val="00C95AF9"/>
    <w:rsid w:val="00C95E83"/>
    <w:rsid w:val="00CA2DB6"/>
    <w:rsid w:val="00CC27AD"/>
    <w:rsid w:val="00D13438"/>
    <w:rsid w:val="00D3761F"/>
    <w:rsid w:val="00DF0EA0"/>
    <w:rsid w:val="00E66D00"/>
    <w:rsid w:val="00E71794"/>
    <w:rsid w:val="00E76127"/>
    <w:rsid w:val="00E833E2"/>
    <w:rsid w:val="00E87A5B"/>
    <w:rsid w:val="00EB5A5A"/>
    <w:rsid w:val="00F000B2"/>
    <w:rsid w:val="00F44A3D"/>
    <w:rsid w:val="00F92C7A"/>
    <w:rsid w:val="00FB194E"/>
    <w:rsid w:val="00FB6B3B"/>
    <w:rsid w:val="00FF1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10A24B"/>
  <w15:chartTrackingRefBased/>
  <w15:docId w15:val="{5B90A7C0-B031-4F12-97FB-ED0724A1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0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001"/>
    <w:pPr>
      <w:ind w:left="720"/>
      <w:contextualSpacing/>
    </w:pPr>
  </w:style>
  <w:style w:type="paragraph" w:styleId="Header">
    <w:name w:val="header"/>
    <w:basedOn w:val="Normal"/>
    <w:link w:val="HeaderChar"/>
    <w:unhideWhenUsed/>
    <w:rsid w:val="00A33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001"/>
  </w:style>
  <w:style w:type="paragraph" w:styleId="Footer">
    <w:name w:val="footer"/>
    <w:basedOn w:val="Normal"/>
    <w:link w:val="FooterChar"/>
    <w:uiPriority w:val="99"/>
    <w:unhideWhenUsed/>
    <w:rsid w:val="00A33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B795B-D382-4616-8B18-95027229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NMB Minebea UK Ltd</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Matthew Harrison</cp:lastModifiedBy>
  <cp:revision>12</cp:revision>
  <cp:lastPrinted>2025-10-01T06:18:00Z</cp:lastPrinted>
  <dcterms:created xsi:type="dcterms:W3CDTF">2022-06-29T07:41:00Z</dcterms:created>
  <dcterms:modified xsi:type="dcterms:W3CDTF">2026-01-20T08:04:00Z</dcterms:modified>
</cp:coreProperties>
</file>